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3A" w:rsidRPr="002B383A" w:rsidRDefault="002B383A" w:rsidP="002B38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</w:t>
      </w:r>
      <w:r w:rsidR="00D35368">
        <w:rPr>
          <w:rFonts w:ascii="Times New Roman" w:hAnsi="Times New Roman" w:cs="Times New Roman"/>
          <w:sz w:val="20"/>
          <w:szCs w:val="20"/>
        </w:rPr>
        <w:t xml:space="preserve">      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Приложение               </w:t>
      </w:r>
    </w:p>
    <w:p w:rsidR="002B383A" w:rsidRPr="002B383A" w:rsidRDefault="002B383A" w:rsidP="002B38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к постановлению администрации </w:t>
      </w:r>
    </w:p>
    <w:p w:rsidR="002B383A" w:rsidRPr="002B383A" w:rsidRDefault="002B383A" w:rsidP="002B38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Партизанского городского округа</w:t>
      </w:r>
    </w:p>
    <w:p w:rsidR="002B383A" w:rsidRPr="002B383A" w:rsidRDefault="002B383A" w:rsidP="002B383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3536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от  </w:t>
      </w:r>
      <w:r w:rsidR="00D35368">
        <w:rPr>
          <w:rFonts w:ascii="Times New Roman" w:hAnsi="Times New Roman" w:cs="Times New Roman"/>
          <w:sz w:val="20"/>
          <w:szCs w:val="20"/>
        </w:rPr>
        <w:t>11.02.2021г.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№ </w:t>
      </w:r>
      <w:r w:rsidR="00D35368">
        <w:rPr>
          <w:rFonts w:ascii="Times New Roman" w:hAnsi="Times New Roman" w:cs="Times New Roman"/>
          <w:sz w:val="20"/>
          <w:szCs w:val="20"/>
        </w:rPr>
        <w:t>165-па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B383A" w:rsidRPr="002B383A" w:rsidRDefault="002B383A" w:rsidP="002B383A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2B383A" w:rsidRPr="002B383A" w:rsidRDefault="002B383A" w:rsidP="002B383A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«Приложение № 3 </w:t>
      </w:r>
    </w:p>
    <w:p w:rsidR="002B383A" w:rsidRPr="002B383A" w:rsidRDefault="002B383A" w:rsidP="002B383A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2B383A" w:rsidRPr="002B383A" w:rsidRDefault="002B383A" w:rsidP="002B383A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«Развитие информационно-коммуникационных технологий органов местного самоуправления Партизанского городского округа на 2017-2021 годы», утвержденной  постановлением администрации Партизанского городского округа </w:t>
      </w:r>
      <w:r w:rsidRPr="002B383A">
        <w:rPr>
          <w:rFonts w:ascii="Times New Roman" w:hAnsi="Times New Roman" w:cs="Times New Roman"/>
          <w:sz w:val="20"/>
          <w:szCs w:val="20"/>
        </w:rPr>
        <w:br/>
        <w:t>от 31.08.2016г. № 714-па</w:t>
      </w:r>
    </w:p>
    <w:p w:rsidR="002B383A" w:rsidRPr="002B383A" w:rsidRDefault="002B383A" w:rsidP="002B383A">
      <w:pPr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83A" w:rsidRPr="002B383A" w:rsidRDefault="002B383A" w:rsidP="002B383A">
      <w:pPr>
        <w:suppressAutoHyphens/>
        <w:spacing w:line="240" w:lineRule="auto"/>
        <w:ind w:lef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83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2B383A" w:rsidRPr="002B383A" w:rsidRDefault="002B383A" w:rsidP="002B383A">
      <w:pPr>
        <w:suppressAutoHyphens/>
        <w:spacing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>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 в случае их участия в реализации муниципальной программы «Развитие информационно-коммуникационных технологий органов местного самоуправления Партизанского городского округа на 2017-2021 годы»</w:t>
      </w:r>
    </w:p>
    <w:tbl>
      <w:tblPr>
        <w:tblW w:w="5573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829"/>
        <w:gridCol w:w="1135"/>
        <w:gridCol w:w="848"/>
        <w:gridCol w:w="858"/>
        <w:gridCol w:w="711"/>
        <w:gridCol w:w="852"/>
        <w:gridCol w:w="845"/>
        <w:gridCol w:w="845"/>
      </w:tblGrid>
      <w:tr w:rsidR="002B383A" w:rsidRPr="002B383A" w:rsidTr="002B383A">
        <w:trPr>
          <w:trHeight w:val="57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2B3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 отдельных мероприятий Программы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Источники  ресурсного  обеспечения</w:t>
            </w:r>
          </w:p>
        </w:tc>
        <w:tc>
          <w:tcPr>
            <w:tcW w:w="2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Оценка расходов (тыс</w:t>
            </w:r>
            <w:proofErr w:type="gramStart"/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уб.), годы</w:t>
            </w:r>
          </w:p>
        </w:tc>
      </w:tr>
      <w:tr w:rsidR="002B383A" w:rsidRPr="002B383A" w:rsidTr="00331C7B">
        <w:trPr>
          <w:trHeight w:val="57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A" w:rsidRPr="002B383A" w:rsidRDefault="002B383A" w:rsidP="002B38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A" w:rsidRPr="002B383A" w:rsidRDefault="002B383A" w:rsidP="002B38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A" w:rsidRPr="002B383A" w:rsidRDefault="002B383A" w:rsidP="002B38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B383A" w:rsidRPr="002B383A" w:rsidTr="00331C7B">
        <w:trPr>
          <w:trHeight w:val="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A" w:rsidRPr="002B383A" w:rsidRDefault="002B383A" w:rsidP="002B38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A" w:rsidRPr="002B383A" w:rsidRDefault="002B383A" w:rsidP="002B38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A" w:rsidRPr="002B383A" w:rsidRDefault="002B383A" w:rsidP="002B38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383A" w:rsidRPr="002B383A" w:rsidTr="00331C7B">
        <w:trPr>
          <w:trHeight w:val="57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spacing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информационно-коммуникационных технологий органов местного самоуправления Партизанского городского округа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331C7B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14197,10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b/>
                <w:sz w:val="20"/>
                <w:szCs w:val="20"/>
              </w:rPr>
              <w:t> 1429,60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b/>
                <w:sz w:val="20"/>
                <w:szCs w:val="20"/>
              </w:rPr>
              <w:t>3 239,50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331C7B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7028</w:t>
            </w:r>
            <w:r w:rsidR="002B383A" w:rsidRPr="002B383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B383A" w:rsidRPr="002B383A" w:rsidTr="00331C7B">
        <w:trPr>
          <w:trHeight w:val="455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A" w:rsidRPr="002B383A" w:rsidRDefault="002B383A" w:rsidP="002B38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3A" w:rsidRPr="002B383A" w:rsidRDefault="002B383A" w:rsidP="002B38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3A" w:rsidRPr="002B383A" w:rsidRDefault="00331C7B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14197,10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 1429,60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3 239,50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83A" w:rsidRPr="002B383A" w:rsidRDefault="00331C7B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7028</w:t>
            </w:r>
            <w:r w:rsidR="002B383A" w:rsidRPr="002B383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383A" w:rsidRPr="002B383A" w:rsidTr="00331C7B">
        <w:trPr>
          <w:cantSplit/>
          <w:trHeight w:val="155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</w:p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 развития информационных систем, информационных ресурсов органов местного самоуправления Партизанского городского округа.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331C7B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14197,10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 1429,60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3 239,50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331C7B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7028</w:t>
            </w:r>
            <w:r w:rsidR="002B383A" w:rsidRPr="002B383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383A" w:rsidRPr="002B383A" w:rsidTr="00331C7B">
        <w:trPr>
          <w:trHeight w:val="27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2B383A" w:rsidRPr="002B383A" w:rsidRDefault="002B383A" w:rsidP="002B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Обновление (замена) устаревших автоматизированных персональных рабочих мест или их составляющих: системных блоков, мониторов, клавиатур, мышей, источников бесперебойного питания, многофункциональных устройств, блоков питания и др., а так же приобретение программного обеспечения общего назначения: операционных систем, офисных пакетов, антивирусного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331C7B" w:rsidP="002B38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14097,10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1329,60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3 239,50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331C7B" w:rsidP="002B38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7028</w:t>
            </w:r>
            <w:r w:rsidR="002B383A" w:rsidRPr="002B3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B383A" w:rsidRPr="002B383A" w:rsidTr="00331C7B">
        <w:trPr>
          <w:trHeight w:val="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Default="002B383A" w:rsidP="002B38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Мероприятие:</w:t>
            </w:r>
          </w:p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Перевод муниципальных услуг, предоставляемых администрацией Партизанского городского округа в электронный вид.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3A" w:rsidRPr="002B383A" w:rsidRDefault="002B383A" w:rsidP="002B383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3A">
              <w:rPr>
                <w:rFonts w:ascii="Times New Roman" w:hAnsi="Times New Roman" w:cs="Times New Roman"/>
                <w:sz w:val="20"/>
                <w:szCs w:val="20"/>
              </w:rPr>
              <w:t>00,00.».</w:t>
            </w:r>
          </w:p>
        </w:tc>
      </w:tr>
    </w:tbl>
    <w:p w:rsidR="00F51B45" w:rsidRDefault="002B383A" w:rsidP="002B383A">
      <w:pPr>
        <w:suppressAutoHyphens/>
        <w:spacing w:line="240" w:lineRule="auto"/>
        <w:jc w:val="center"/>
      </w:pPr>
      <w:r w:rsidRPr="002B383A"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F51B45" w:rsidSect="00F5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83A"/>
    <w:rsid w:val="002B383A"/>
    <w:rsid w:val="00331C7B"/>
    <w:rsid w:val="00B873D6"/>
    <w:rsid w:val="00D35368"/>
    <w:rsid w:val="00F5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B38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Prilukova</dc:creator>
  <cp:keywords/>
  <dc:description/>
  <cp:lastModifiedBy>Prilukova</cp:lastModifiedBy>
  <cp:revision>4</cp:revision>
  <dcterms:created xsi:type="dcterms:W3CDTF">2021-02-10T01:04:00Z</dcterms:created>
  <dcterms:modified xsi:type="dcterms:W3CDTF">2021-05-11T03:59:00Z</dcterms:modified>
</cp:coreProperties>
</file>